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63B7" w:rsidRPr="00E963B7" w:rsidRDefault="00E963B7" w:rsidP="00E963B7">
      <w:pPr>
        <w:jc w:val="center"/>
        <w:rPr>
          <w:rFonts w:ascii="GHEA Grapalat" w:hAnsi="GHEA Grapalat"/>
          <w:sz w:val="20"/>
          <w:lang w:val="hy-AM"/>
        </w:rPr>
      </w:pPr>
      <w:r w:rsidRPr="00E963B7">
        <w:rPr>
          <w:rFonts w:ascii="GHEA Grapalat" w:hAnsi="GHEA Grapalat"/>
          <w:sz w:val="20"/>
          <w:lang w:val="hy-AM"/>
        </w:rPr>
        <w:t>ТЕХНИЧЕСКИЕ ХАРАКТЕРИСТИКИ - ГРАФИК ЗАКУПОК*</w:t>
      </w:r>
    </w:p>
    <w:p w:rsidR="00E963B7" w:rsidRPr="00E963B7" w:rsidRDefault="00E963B7" w:rsidP="00E963B7">
      <w:pPr>
        <w:jc w:val="center"/>
        <w:rPr>
          <w:rFonts w:ascii="GHEA Grapalat" w:hAnsi="GHEA Grapalat"/>
          <w:sz w:val="20"/>
          <w:lang w:val="hy-AM"/>
        </w:rPr>
      </w:pPr>
      <w:r w:rsidRPr="00E963B7">
        <w:rPr>
          <w:rFonts w:ascii="GHEA Grapalat" w:hAnsi="GHEA Grapalat"/>
          <w:sz w:val="20"/>
          <w:lang w:val="hy-AM"/>
        </w:rPr>
        <w:t>Если для товаров указаны два других эквивалентных товарных наименования, то в случае, если участники предложат товар с другим эквивалентным товарным наименованием, отсутствующим в списке технических характеристик, указанном в заявке, он не будет принят.</w:t>
      </w:r>
    </w:p>
    <w:p w:rsidR="00E963B7" w:rsidRPr="00E963B7" w:rsidRDefault="00E963B7" w:rsidP="00E963B7">
      <w:pPr>
        <w:jc w:val="center"/>
        <w:rPr>
          <w:rFonts w:ascii="GHEA Grapalat" w:hAnsi="GHEA Grapalat"/>
          <w:sz w:val="20"/>
          <w:lang w:val="hy-AM"/>
        </w:rPr>
      </w:pPr>
      <w:r w:rsidRPr="00E963B7">
        <w:rPr>
          <w:rFonts w:ascii="GHEA Grapalat" w:hAnsi="GHEA Grapalat"/>
          <w:sz w:val="20"/>
          <w:lang w:val="hy-AM"/>
        </w:rPr>
        <w:t>На этапе поставки поставщик должен предоставить директорам детских садов санитарные книжки транспортного средства (предназначенного для перевозки соответствующего питания) и водителя.</w:t>
      </w:r>
    </w:p>
    <w:p w:rsidR="00E963B7" w:rsidRPr="00E963B7" w:rsidRDefault="00E963B7" w:rsidP="00E963B7">
      <w:pPr>
        <w:jc w:val="center"/>
        <w:rPr>
          <w:rFonts w:ascii="GHEA Grapalat" w:hAnsi="GHEA Grapalat"/>
          <w:sz w:val="20"/>
          <w:lang w:val="hy-AM"/>
        </w:rPr>
      </w:pPr>
    </w:p>
    <w:p w:rsidR="005C66A3" w:rsidRPr="005E1F72" w:rsidRDefault="00E963B7" w:rsidP="00E963B7">
      <w:pPr>
        <w:jc w:val="center"/>
        <w:rPr>
          <w:rFonts w:ascii="GHEA Grapalat" w:hAnsi="GHEA Grapalat"/>
          <w:sz w:val="20"/>
          <w:lang w:val="hy-AM"/>
        </w:rPr>
      </w:pPr>
      <w:r w:rsidRPr="00E963B7">
        <w:rPr>
          <w:rFonts w:ascii="GHEA Grapalat" w:hAnsi="GHEA Grapalat"/>
          <w:sz w:val="20"/>
          <w:lang w:val="hy-AM"/>
        </w:rPr>
        <w:t>AMD</w:t>
      </w:r>
    </w:p>
    <w:tbl>
      <w:tblPr>
        <w:tblStyle w:val="a3"/>
        <w:tblW w:w="15591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846"/>
        <w:gridCol w:w="993"/>
        <w:gridCol w:w="1478"/>
        <w:gridCol w:w="1468"/>
        <w:gridCol w:w="2301"/>
      </w:tblGrid>
      <w:tr w:rsidR="005C66A3" w:rsidRPr="005E1F72" w:rsidTr="00D721BF">
        <w:tc>
          <w:tcPr>
            <w:tcW w:w="15591" w:type="dxa"/>
            <w:gridSpan w:val="11"/>
            <w:vAlign w:val="center"/>
          </w:tcPr>
          <w:p w:rsidR="005C66A3" w:rsidRPr="005E1F72" w:rsidRDefault="00E963B7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E963B7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5C66A3" w:rsidRPr="005E1F72" w:rsidTr="00CE0835">
        <w:trPr>
          <w:trHeight w:val="219"/>
        </w:trPr>
        <w:tc>
          <w:tcPr>
            <w:tcW w:w="851" w:type="dxa"/>
            <w:vMerge w:val="restart"/>
            <w:vAlign w:val="center"/>
          </w:tcPr>
          <w:p w:rsidR="005C66A3" w:rsidRPr="008B31C7" w:rsidRDefault="008B31C7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B31C7">
              <w:rPr>
                <w:rFonts w:ascii="GHEA Grapalat" w:hAnsi="GHEA Grapalat"/>
                <w:sz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1276" w:type="dxa"/>
            <w:vMerge w:val="restart"/>
            <w:vAlign w:val="center"/>
          </w:tcPr>
          <w:p w:rsidR="005C66A3" w:rsidRPr="008B31C7" w:rsidRDefault="008B31C7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B31C7">
              <w:rPr>
                <w:rFonts w:ascii="GHEA Grapalat" w:hAnsi="GHEA Grapalat"/>
                <w:sz w:val="18"/>
                <w:lang w:val="ru-RU"/>
              </w:rPr>
              <w:t xml:space="preserve">Код транзита плана закупок в соответствии с классификацией </w:t>
            </w:r>
            <w:r w:rsidRPr="008B31C7">
              <w:rPr>
                <w:rFonts w:ascii="GHEA Grapalat" w:hAnsi="GHEA Grapalat"/>
                <w:sz w:val="18"/>
              </w:rPr>
              <w:t>CPV</w:t>
            </w:r>
            <w:r w:rsidRPr="008B31C7">
              <w:rPr>
                <w:rFonts w:ascii="GHEA Grapalat" w:hAnsi="GHEA Grapalat"/>
                <w:sz w:val="18"/>
                <w:lang w:val="ru-RU"/>
              </w:rPr>
              <w:t>.</w:t>
            </w:r>
          </w:p>
        </w:tc>
        <w:tc>
          <w:tcPr>
            <w:tcW w:w="1100" w:type="dxa"/>
            <w:vMerge w:val="restart"/>
            <w:vAlign w:val="center"/>
          </w:tcPr>
          <w:p w:rsidR="005C66A3" w:rsidRPr="00CD155C" w:rsidRDefault="008B31C7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8B31C7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884" w:type="dxa"/>
            <w:vMerge w:val="restart"/>
            <w:vAlign w:val="center"/>
          </w:tcPr>
          <w:p w:rsidR="005C66A3" w:rsidRPr="008B31C7" w:rsidRDefault="008B31C7" w:rsidP="0011354E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B31C7">
              <w:rPr>
                <w:rFonts w:ascii="GHEA Grapalat" w:hAnsi="GHEA Grapalat"/>
                <w:sz w:val="18"/>
                <w:lang w:val="ru-RU"/>
              </w:rPr>
              <w:t>товарный знак, фирменное наименование, модель и название производителя</w:t>
            </w:r>
          </w:p>
        </w:tc>
        <w:tc>
          <w:tcPr>
            <w:tcW w:w="3686" w:type="dxa"/>
            <w:vMerge w:val="restart"/>
            <w:vAlign w:val="center"/>
          </w:tcPr>
          <w:p w:rsidR="005C66A3" w:rsidRPr="005E1F72" w:rsidRDefault="008B31C7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8B31C7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708" w:type="dxa"/>
            <w:vMerge w:val="restart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846" w:type="dxa"/>
            <w:vMerge w:val="restart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цена за единицу/AMD</w:t>
            </w:r>
          </w:p>
        </w:tc>
        <w:tc>
          <w:tcPr>
            <w:tcW w:w="993" w:type="dxa"/>
            <w:vMerge w:val="restart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5247" w:type="dxa"/>
            <w:gridSpan w:val="3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поставлять</w:t>
            </w:r>
          </w:p>
        </w:tc>
      </w:tr>
      <w:tr w:rsidR="005C66A3" w:rsidRPr="005E1F72" w:rsidTr="00CE0835">
        <w:trPr>
          <w:trHeight w:val="3062"/>
        </w:trPr>
        <w:tc>
          <w:tcPr>
            <w:tcW w:w="851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46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:rsidR="005C66A3" w:rsidRPr="005E1F72" w:rsidRDefault="005C66A3" w:rsidP="0011354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468" w:type="dxa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количество предметов</w:t>
            </w:r>
          </w:p>
        </w:tc>
        <w:tc>
          <w:tcPr>
            <w:tcW w:w="2301" w:type="dxa"/>
            <w:vAlign w:val="center"/>
          </w:tcPr>
          <w:p w:rsidR="005C66A3" w:rsidRPr="005E1F72" w:rsidRDefault="00942FD9" w:rsidP="0011354E">
            <w:pPr>
              <w:jc w:val="center"/>
              <w:rPr>
                <w:rFonts w:ascii="GHEA Grapalat" w:hAnsi="GHEA Grapalat"/>
                <w:sz w:val="18"/>
              </w:rPr>
            </w:pPr>
            <w:r w:rsidRPr="00942FD9">
              <w:rPr>
                <w:rFonts w:ascii="GHEA Grapalat" w:hAnsi="GHEA Grapalat"/>
                <w:sz w:val="18"/>
              </w:rPr>
              <w:t>Крайний срок</w:t>
            </w:r>
          </w:p>
        </w:tc>
      </w:tr>
      <w:tr w:rsidR="006D213F" w:rsidRPr="00194EED" w:rsidTr="00CE0835">
        <w:trPr>
          <w:trHeight w:val="246"/>
        </w:trPr>
        <w:tc>
          <w:tcPr>
            <w:tcW w:w="851" w:type="dxa"/>
            <w:vAlign w:val="center"/>
          </w:tcPr>
          <w:p w:rsidR="006D213F" w:rsidRPr="009D781F" w:rsidRDefault="006D213F" w:rsidP="006D213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D213F" w:rsidRPr="00D0282A" w:rsidRDefault="00194EED" w:rsidP="006D213F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03142510/1</w:t>
            </w:r>
          </w:p>
        </w:tc>
        <w:tc>
          <w:tcPr>
            <w:tcW w:w="1100" w:type="dxa"/>
            <w:vAlign w:val="center"/>
          </w:tcPr>
          <w:p w:rsidR="006D213F" w:rsidRPr="009D781F" w:rsidRDefault="008B31C7" w:rsidP="006D21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B31C7">
              <w:rPr>
                <w:rFonts w:ascii="GHEA Grapalat" w:hAnsi="GHEA Grapalat"/>
                <w:sz w:val="20"/>
                <w:szCs w:val="20"/>
              </w:rPr>
              <w:t>Яйцо</w:t>
            </w:r>
          </w:p>
        </w:tc>
        <w:tc>
          <w:tcPr>
            <w:tcW w:w="884" w:type="dxa"/>
            <w:vAlign w:val="center"/>
          </w:tcPr>
          <w:p w:rsidR="006D213F" w:rsidRPr="00E2331E" w:rsidRDefault="006D213F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6D213F" w:rsidRPr="00E2331E" w:rsidRDefault="008C1D8B" w:rsidP="006D213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8C1D8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Поставщик обязан предоставить директору детского сада санитарные книжки транспортного средства и водителя. «Класс 01, не менее 55 грамм, столовые куриные яйца, отсортированные по весу одного яйца, срок годности - 25 дней, AST 182-2012 или эквивалентные показатели данного стандарта. Общие обязательные условия для продукта: безопасность, упаковка и маркировка - в соответствии с Регламентом «О безопасности пищевых продуктов» (ТХУ 021/2011), принятым Постановлением Комиссии Таможенного союза № 880 от 9 декабря 2011 г., «Продукты питания с точки зрения их маркировки» (ТХУ 022/2011), принятым Постановлением Комиссии Таможенного союза № 881 от 9 декабря 2011 г., «О безопасности упаковки» (ТХУ 005/2011), принятым Постановлением </w:t>
            </w:r>
            <w:r w:rsidRPr="008C1D8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Комиссии Таможенного союза № 769 от 16 августа 2011 г., и Регламентом «О безопасности пищевых продуктов» (ТХУ 005/2011), принятым Постановлением Комиссии Таможенного Союза № 769 от 16 августа 2011 г. и Национальным стандартом «Технические условия для куриных яиц АСТ 182-2012». Маркировка: разборчивая. Остаточный срок годности не менее 90%. Доставка осуществляется не реже одного раза в неделю, не ранее 8:30 и не позднее 16:30. В случае поставки продукции, при несоответствии техническим характеристикам или условиям поставки, срок для исправления несоответствия установлен в 1 день. Конкретный день доставки определяется Покупателем путем предварительного (не ранее чем за 3 рабочих дня) заказа по электронной почте или телефону. Доставка осуществляется за счет поставщика по адресам, указанным в соответствующих детских садах, *средством транспорта, предназначенного для перевозки пищевых продуктов, утвержденным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«Санитарный паспорт для транспортных средств, перевозящих продукты питания, и на основании утвержденного образца санитарного паспорта» от 2017 года.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на основе фактически поставленной продукции.</w:t>
            </w:r>
          </w:p>
        </w:tc>
        <w:tc>
          <w:tcPr>
            <w:tcW w:w="708" w:type="dxa"/>
            <w:vAlign w:val="center"/>
          </w:tcPr>
          <w:p w:rsidR="006D213F" w:rsidRPr="006D213F" w:rsidRDefault="003028D5" w:rsidP="006D213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шт</w:t>
            </w:r>
          </w:p>
        </w:tc>
        <w:tc>
          <w:tcPr>
            <w:tcW w:w="846" w:type="dxa"/>
            <w:vAlign w:val="center"/>
          </w:tcPr>
          <w:p w:rsidR="006D213F" w:rsidRPr="007B469E" w:rsidRDefault="001E0875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</w:t>
            </w:r>
          </w:p>
        </w:tc>
        <w:tc>
          <w:tcPr>
            <w:tcW w:w="993" w:type="dxa"/>
            <w:vAlign w:val="center"/>
          </w:tcPr>
          <w:p w:rsidR="006D213F" w:rsidRPr="006D213F" w:rsidRDefault="005F2F66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164000</w:t>
            </w:r>
          </w:p>
        </w:tc>
        <w:tc>
          <w:tcPr>
            <w:tcW w:w="1478" w:type="dxa"/>
            <w:vAlign w:val="center"/>
          </w:tcPr>
          <w:p w:rsidR="006D213F" w:rsidRPr="00FD73AA" w:rsidRDefault="00DE194A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6D213F" w:rsidRPr="00FD73AA" w:rsidRDefault="00DE194A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301" w:type="dxa"/>
            <w:vAlign w:val="center"/>
          </w:tcPr>
          <w:p w:rsidR="006D213F" w:rsidRPr="00FD73AA" w:rsidRDefault="006D213F" w:rsidP="006D213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06633" w:rsidRPr="00194EED" w:rsidTr="00CE0835">
        <w:trPr>
          <w:trHeight w:val="246"/>
        </w:trPr>
        <w:tc>
          <w:tcPr>
            <w:tcW w:w="851" w:type="dxa"/>
            <w:vAlign w:val="center"/>
          </w:tcPr>
          <w:p w:rsidR="00706633" w:rsidRPr="009D781F" w:rsidRDefault="00706633" w:rsidP="0070663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06633" w:rsidRPr="00D0282A" w:rsidRDefault="00194EED" w:rsidP="00706633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03222116/1</w:t>
            </w:r>
          </w:p>
        </w:tc>
        <w:tc>
          <w:tcPr>
            <w:tcW w:w="1100" w:type="dxa"/>
            <w:vAlign w:val="center"/>
          </w:tcPr>
          <w:p w:rsidR="00706633" w:rsidRPr="009D781F" w:rsidRDefault="00706633" w:rsidP="007066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B31C7">
              <w:rPr>
                <w:rFonts w:ascii="GHEA Grapalat" w:hAnsi="GHEA Grapalat"/>
                <w:sz w:val="20"/>
                <w:szCs w:val="20"/>
              </w:rPr>
              <w:t>киви</w:t>
            </w:r>
          </w:p>
        </w:tc>
        <w:tc>
          <w:tcPr>
            <w:tcW w:w="884" w:type="dxa"/>
            <w:vAlign w:val="center"/>
          </w:tcPr>
          <w:p w:rsidR="00706633" w:rsidRPr="0050692E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706633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C1D8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Поставщик обязан предъявить директору детского сада санитарно-гигиенические книжки автомобиля и водителя. Киви, свежий, без повреждений, ГОСТ 21122-75. </w:t>
            </w:r>
            <w:r w:rsidRPr="008C1D8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Соответствует гигиеническим нормам № 2-III-4.9-01-2010 и статье 9 Закона РА «О безопасности пищевых продуктов», в свежем, сочном состоянии.</w:t>
            </w:r>
          </w:p>
        </w:tc>
        <w:tc>
          <w:tcPr>
            <w:tcW w:w="708" w:type="dxa"/>
            <w:vAlign w:val="center"/>
          </w:tcPr>
          <w:p w:rsidR="00706633" w:rsidRPr="00E9604F" w:rsidRDefault="003028D5" w:rsidP="0070663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кг</w:t>
            </w:r>
          </w:p>
        </w:tc>
        <w:tc>
          <w:tcPr>
            <w:tcW w:w="846" w:type="dxa"/>
            <w:vAlign w:val="center"/>
          </w:tcPr>
          <w:p w:rsidR="00706633" w:rsidRPr="00BB5244" w:rsidRDefault="00B677D4" w:rsidP="0070663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  <w:r w:rsidR="00706633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:rsidR="00706633" w:rsidRPr="0030777E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</w:t>
            </w:r>
          </w:p>
        </w:tc>
        <w:tc>
          <w:tcPr>
            <w:tcW w:w="1478" w:type="dxa"/>
            <w:vAlign w:val="center"/>
          </w:tcPr>
          <w:p w:rsidR="00706633" w:rsidRPr="00FD73AA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 xml:space="preserve">Все детские сады, находящиеся </w:t>
            </w:r>
            <w:r w:rsidRPr="00DE194A">
              <w:rPr>
                <w:rFonts w:ascii="GHEA Grapalat" w:hAnsi="GHEA Grapalat"/>
                <w:sz w:val="20"/>
                <w:lang w:val="hy-AM"/>
              </w:rPr>
              <w:lastRenderedPageBreak/>
              <w:t>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706633" w:rsidRPr="00FD73AA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В соответствии </w:t>
            </w:r>
            <w:r w:rsidRPr="00DE194A">
              <w:rPr>
                <w:rFonts w:ascii="GHEA Grapalat" w:hAnsi="GHEA Grapalat"/>
                <w:sz w:val="20"/>
                <w:lang w:val="hy-AM"/>
              </w:rPr>
              <w:lastRenderedPageBreak/>
              <w:t>с запросом клиента.</w:t>
            </w:r>
          </w:p>
        </w:tc>
        <w:tc>
          <w:tcPr>
            <w:tcW w:w="2301" w:type="dxa"/>
            <w:vAlign w:val="center"/>
          </w:tcPr>
          <w:p w:rsidR="00706633" w:rsidRPr="00FD73AA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06633" w:rsidRPr="00194EED" w:rsidTr="00CE0835">
        <w:trPr>
          <w:trHeight w:val="246"/>
        </w:trPr>
        <w:tc>
          <w:tcPr>
            <w:tcW w:w="851" w:type="dxa"/>
            <w:vAlign w:val="center"/>
          </w:tcPr>
          <w:p w:rsidR="00706633" w:rsidRPr="009D781F" w:rsidRDefault="00706633" w:rsidP="0070663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706633" w:rsidRPr="00D0282A" w:rsidRDefault="00194EED" w:rsidP="00706633">
            <w:pPr>
              <w:jc w:val="center"/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03222116/1</w:t>
            </w:r>
          </w:p>
        </w:tc>
        <w:tc>
          <w:tcPr>
            <w:tcW w:w="1100" w:type="dxa"/>
            <w:vAlign w:val="center"/>
          </w:tcPr>
          <w:p w:rsidR="00706633" w:rsidRPr="009D781F" w:rsidRDefault="00706633" w:rsidP="0070663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B31C7">
              <w:rPr>
                <w:rFonts w:ascii="GHEA Grapalat" w:hAnsi="GHEA Grapalat"/>
                <w:sz w:val="20"/>
                <w:szCs w:val="20"/>
              </w:rPr>
              <w:t>молоко</w:t>
            </w:r>
          </w:p>
        </w:tc>
        <w:tc>
          <w:tcPr>
            <w:tcW w:w="884" w:type="dxa"/>
            <w:vAlign w:val="center"/>
          </w:tcPr>
          <w:p w:rsidR="00706633" w:rsidRPr="0050692E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F664F4" w:rsidRPr="00F664F4" w:rsidRDefault="00F664F4" w:rsidP="00F664F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t>Поставщик должен предъявить директору детского сада санитарные книжки автомобиля и водителя. «Марила» или эквивалент — эквивалентом могут быть «Милкин», «Эконом»</w:t>
            </w:r>
            <w:r w:rsidR="003F3718">
              <w:rPr>
                <w:rFonts w:ascii="GHEA Grapalat" w:hAnsi="GHEA Grapalat" w:cs="Calibri"/>
                <w:sz w:val="16"/>
                <w:szCs w:val="16"/>
                <w:lang w:val="ru-RU"/>
              </w:rPr>
              <w:t>. РОЗА 1</w:t>
            </w: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t>. Пастеризованное цельное коровье молоко с содержанием жира 2,5%, кислотностью не более 21Т, остаточным сроком годности не менее 90%. Молоко: пастеризованное, содержание жира 2,5%.</w:t>
            </w:r>
          </w:p>
          <w:p w:rsidR="00F664F4" w:rsidRPr="00F664F4" w:rsidRDefault="00F664F4" w:rsidP="00F664F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F664F4" w:rsidRPr="00F664F4" w:rsidRDefault="00F664F4" w:rsidP="00F664F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t>Белки 100 г - 2,8</w:t>
            </w:r>
          </w:p>
          <w:p w:rsidR="00F664F4" w:rsidRPr="00F664F4" w:rsidRDefault="00F664F4" w:rsidP="00F664F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t>Жиры 100 г - 3,2</w:t>
            </w:r>
          </w:p>
          <w:p w:rsidR="00F664F4" w:rsidRPr="00F664F4" w:rsidRDefault="00F664F4" w:rsidP="00F664F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t>Углеводы 100 г - 4,7</w:t>
            </w:r>
          </w:p>
          <w:p w:rsidR="00706633" w:rsidRDefault="00F664F4" w:rsidP="00F664F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Килокалории 100 г - 58. Безопасность, маркировка и упаковка: в контейнере 1 литр. Общие обязательные условия для продукта в соответствии с Постановлением Совета Евразийской экономической комиссии № 67 от 9 октября 2013 г. «О безопасности молока и молочных продуктов» (ТС 033/2013). Безопасность, упаковка и маркировка в соответствии с Постановлением Комиссии Таможенного союза от декабря 2011 г. «О безопасности пищевых продуктов» (ТС 021/2011), принятым Постановлением № 880 Комиссии Таможенного союза от декабря 9, 2011 г., «Продукты питания с точки зрения их маркировки» (ТС 022/2011), «Требования к безопасности пищевых добавок, ароматизаторов и технологических вспомогательных веществ» (ТС 029/2012), утвержденные Постановлением № 58 Совета Евразийской экономической комиссии от 20 июля 2012 г., «О безопасности упаковки» (ТС </w:t>
            </w:r>
            <w:r w:rsidRPr="00F664F4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005/2011), принятые Постановлением № 769 Комиссии Таможенного союза от 16 августа 2011 г. Маркировка: разборчивая. Доставка осуществляется в дни и часы, указанные детскими садами. В случае доставки продуктов питания, технических характеристик или условий доставки, срок для исправления несоответствия установлен в 1 день. Конкретный день доставки определяется Покупателем путем предварительного (не ранее чем за 3 рабочих дня) заказа по электронной почте или телефону, доставка должна быть осуществлена. не реже 2 раз в неделю. Доставка осуществляется за счет Поставщика по указанным адресам соответствующих детских садов,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утверждении образца санитарного паспорта».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708" w:type="dxa"/>
            <w:vAlign w:val="center"/>
          </w:tcPr>
          <w:p w:rsidR="00706633" w:rsidRPr="003028D5" w:rsidRDefault="003028D5" w:rsidP="0070663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л</w:t>
            </w:r>
          </w:p>
        </w:tc>
        <w:tc>
          <w:tcPr>
            <w:tcW w:w="846" w:type="dxa"/>
            <w:vAlign w:val="center"/>
          </w:tcPr>
          <w:p w:rsidR="00706633" w:rsidRPr="00BB5244" w:rsidRDefault="00516556" w:rsidP="0070663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  <w:r w:rsidR="00706633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:rsidR="00706633" w:rsidRPr="00681DE0" w:rsidRDefault="00194EED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27500</w:t>
            </w:r>
          </w:p>
        </w:tc>
        <w:tc>
          <w:tcPr>
            <w:tcW w:w="1478" w:type="dxa"/>
            <w:vAlign w:val="center"/>
          </w:tcPr>
          <w:p w:rsidR="00706633" w:rsidRPr="00FD73AA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706633" w:rsidRPr="00FD73AA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301" w:type="dxa"/>
            <w:vAlign w:val="center"/>
          </w:tcPr>
          <w:p w:rsidR="00706633" w:rsidRPr="00FD73AA" w:rsidRDefault="00706633" w:rsidP="007066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F5554" w:rsidRPr="00194EED" w:rsidTr="00C87DFF">
        <w:trPr>
          <w:trHeight w:val="246"/>
        </w:trPr>
        <w:tc>
          <w:tcPr>
            <w:tcW w:w="851" w:type="dxa"/>
            <w:vAlign w:val="center"/>
          </w:tcPr>
          <w:p w:rsidR="00FF5554" w:rsidRPr="001A5AFE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:rsidR="00FF5554" w:rsidRPr="00D0282A" w:rsidRDefault="00194EED" w:rsidP="00FF5554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03221410/1</w:t>
            </w:r>
          </w:p>
        </w:tc>
        <w:tc>
          <w:tcPr>
            <w:tcW w:w="1100" w:type="dxa"/>
            <w:vAlign w:val="center"/>
          </w:tcPr>
          <w:p w:rsidR="00FF5554" w:rsidRPr="003B5786" w:rsidRDefault="00FF5554" w:rsidP="00FF55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4489">
              <w:rPr>
                <w:rFonts w:ascii="GHEA Grapalat" w:hAnsi="GHEA Grapalat"/>
                <w:sz w:val="20"/>
                <w:szCs w:val="20"/>
                <w:lang w:val="hy-AM"/>
              </w:rPr>
              <w:t>капуста</w:t>
            </w:r>
          </w:p>
        </w:tc>
        <w:tc>
          <w:tcPr>
            <w:tcW w:w="884" w:type="dxa"/>
            <w:vAlign w:val="center"/>
          </w:tcPr>
          <w:p w:rsidR="00FF5554" w:rsidRPr="0050692E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FF5554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24489">
              <w:rPr>
                <w:rFonts w:ascii="GHEA Grapalat" w:hAnsi="GHEA Grapalat"/>
                <w:sz w:val="20"/>
                <w:lang w:val="hy-AM"/>
              </w:rPr>
              <w:t xml:space="preserve">Поставщик обязан предоставить директору детского сада санитарные книжки транспортного средства и водителя. Капуста: 45% — раннеспелая, 55% — среднеспелая. Внешний вид: кочаны свежие, целые, чистые, без болезней, полностью сформированные, не проросшие, с цветом, формой, вкусом и запахом, </w:t>
            </w:r>
            <w:r w:rsidRPr="00C24489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характерными для данного ботанического типа, без постороннего запаха и вкуса. Кочаны не должны быть повреждены сельскохозяйственными вредителями, не должны иметь избыточной внешней влажности, должны быть плотными или менее плотными, но не ломкими; раннеспелая капуста с различной степенью ломкости. Степень очистки кочанов: кочаны капусты должны быть очищены до поверхности, с плотно прилегающими зелеными и белыми листьями, кочаны капусты должны быть очищены от розеточной листвы и листьев, непригодных для употребления. Вес очищенных кочанов капусты 2-5 кг. Не менее 90 процентов поставляемого пищевого продукта должно обладать вышеуказанными характеристиками. Безопасность и упаковка в соответствии с Постановлением Комиссии Таможенного Союза 2011 года «О безопасности пищевых продуктов» (ТК 021/2011), принятым Постановлением № 880 от 9 декабря 2011 года. «О безопасности упаковки» (ТС 005/2011), принятое Постановлением № 769 Комиссии Таможенного Союза от 16 августа 2011 г. Поставка осуществляется не реже одного раза в неделю, в сроки, </w:t>
            </w:r>
            <w:r w:rsidRPr="00C24489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установленные детскими садами. В случае поставки продукции, при несоответствии техническим характеристикам или условиям поставки, срок для исправления несоответствия установлен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по адресам, указанным в соответствующих детских садах. *Постановление Главы Государственной службы безопасности пищевых продуктов Министерства сельского хозяйства Республики Армения от 2017 г. «Порядок выдачи санитарных паспортов для транспортных средств, перевозящих пищевые и санитарные товары. «Об утверждении образца паспорта»», утвержденное Приказом № 85-Н «Об утверждении образца паспорта». транспортными средствами, предназначенными для перевозки пищевых продуктов.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</w:t>
            </w:r>
            <w:r w:rsidRPr="00C24489">
              <w:rPr>
                <w:rFonts w:ascii="GHEA Grapalat" w:hAnsi="GHEA Grapalat"/>
                <w:sz w:val="20"/>
                <w:lang w:val="hy-AM"/>
              </w:rPr>
              <w:lastRenderedPageBreak/>
              <w:t>осуществляться по фактически поставленному продукту.</w:t>
            </w:r>
          </w:p>
        </w:tc>
        <w:tc>
          <w:tcPr>
            <w:tcW w:w="708" w:type="dxa"/>
            <w:vAlign w:val="center"/>
          </w:tcPr>
          <w:p w:rsidR="00FF5554" w:rsidRPr="007C78C3" w:rsidRDefault="00FF5554" w:rsidP="00FF555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кг</w:t>
            </w:r>
          </w:p>
        </w:tc>
        <w:tc>
          <w:tcPr>
            <w:tcW w:w="846" w:type="dxa"/>
            <w:vAlign w:val="center"/>
          </w:tcPr>
          <w:p w:rsidR="00FF5554" w:rsidRPr="00681DE0" w:rsidRDefault="00CA3483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993" w:type="dxa"/>
            <w:vAlign w:val="center"/>
          </w:tcPr>
          <w:p w:rsidR="00FF5554" w:rsidRPr="00681DE0" w:rsidRDefault="00AD521A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9600</w:t>
            </w:r>
          </w:p>
        </w:tc>
        <w:tc>
          <w:tcPr>
            <w:tcW w:w="1478" w:type="dxa"/>
            <w:vAlign w:val="center"/>
          </w:tcPr>
          <w:p w:rsidR="00FF5554" w:rsidRPr="00FD73AA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 xml:space="preserve">Все детские сады, находящиеся в ведении муниципалитета Мартуни Гегаркуникской области </w:t>
            </w:r>
            <w:r w:rsidRPr="00DE194A">
              <w:rPr>
                <w:rFonts w:ascii="GHEA Grapalat" w:hAnsi="GHEA Grapalat"/>
                <w:sz w:val="20"/>
                <w:lang w:val="hy-AM"/>
              </w:rPr>
              <w:lastRenderedPageBreak/>
              <w:t>Республики Армения.</w:t>
            </w:r>
          </w:p>
        </w:tc>
        <w:tc>
          <w:tcPr>
            <w:tcW w:w="1468" w:type="dxa"/>
            <w:vAlign w:val="center"/>
          </w:tcPr>
          <w:p w:rsidR="00FF5554" w:rsidRPr="00FD73AA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lastRenderedPageBreak/>
              <w:t>В соответствии с запросом клиента.</w:t>
            </w:r>
          </w:p>
        </w:tc>
        <w:tc>
          <w:tcPr>
            <w:tcW w:w="2301" w:type="dxa"/>
            <w:vAlign w:val="center"/>
          </w:tcPr>
          <w:p w:rsidR="00FF5554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F5554" w:rsidRPr="00194EED" w:rsidTr="009F2A46">
        <w:trPr>
          <w:trHeight w:val="246"/>
        </w:trPr>
        <w:tc>
          <w:tcPr>
            <w:tcW w:w="851" w:type="dxa"/>
            <w:vAlign w:val="center"/>
          </w:tcPr>
          <w:p w:rsidR="00FF5554" w:rsidRPr="001A5AFE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:rsidR="00FF5554" w:rsidRPr="00D0282A" w:rsidRDefault="00194EED" w:rsidP="00FF5554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03222100/1</w:t>
            </w:r>
          </w:p>
        </w:tc>
        <w:tc>
          <w:tcPr>
            <w:tcW w:w="1100" w:type="dxa"/>
            <w:vAlign w:val="center"/>
          </w:tcPr>
          <w:p w:rsidR="00FF5554" w:rsidRPr="003B5786" w:rsidRDefault="00FF5554" w:rsidP="00FF55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3AB2">
              <w:rPr>
                <w:rFonts w:ascii="GHEA Grapalat" w:hAnsi="GHEA Grapalat"/>
                <w:sz w:val="20"/>
                <w:szCs w:val="20"/>
                <w:lang w:val="hy-AM"/>
              </w:rPr>
              <w:t>банан</w:t>
            </w:r>
          </w:p>
        </w:tc>
        <w:tc>
          <w:tcPr>
            <w:tcW w:w="884" w:type="dxa"/>
            <w:vAlign w:val="center"/>
          </w:tcPr>
          <w:p w:rsidR="00FF5554" w:rsidRPr="0050692E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FF5554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63AB2">
              <w:rPr>
                <w:rFonts w:ascii="GHEA Grapalat" w:hAnsi="GHEA Grapalat"/>
                <w:sz w:val="20"/>
                <w:lang w:val="hy-AM"/>
              </w:rPr>
              <w:t xml:space="preserve">Поставщик обязан предоставить директору детского сада санитарные книжки транспортного средства и водителя. «Зеленые /не цвета хаки, не слишком спелые/, не менее 90% плодов группы II (не менее 15-20 см), свежие, чистые, без механических повреждений, без повреждений от вредителей и болезней. Безопасность и упаковка соответствуют техническим регламентам «О безопасности пищевых продуктов» (ТС 021/2011), принятым Постановлением Комиссии Таможенного Союза от 9 декабря 2011 г. № 880, «О безопасности упаковки» (ТС 005/2011), принятым Постановлением Комиссии Таможенного Союза от 16 августа 2011 г. № 769. Поставка осуществляется не реже одного раза в неделю, в сроки, установленные детскими садами. В случае расхождения в технических характеристиках или условиях поставки при поставке продукции устанавливается срок в 1 день для исправления расхождения. Конкретная дата поставки определяется Покупателем заранее (не ранее чем за 3 рабочих дня) по заказу, по Электронная почта или </w:t>
            </w:r>
            <w:r w:rsidRPr="00E63AB2">
              <w:rPr>
                <w:rFonts w:ascii="GHEA Grapalat" w:hAnsi="GHEA Grapalat"/>
                <w:sz w:val="20"/>
                <w:lang w:val="hy-AM"/>
              </w:rPr>
              <w:lastRenderedPageBreak/>
              <w:t>телефон. Поставка осуществляется за счет средств поставщика в соответствующие детские сады по указанным адресам,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 утверждении образца санитарного паспорта».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поставленному продукту.</w:t>
            </w:r>
          </w:p>
        </w:tc>
        <w:tc>
          <w:tcPr>
            <w:tcW w:w="708" w:type="dxa"/>
            <w:vAlign w:val="center"/>
          </w:tcPr>
          <w:p w:rsidR="00FF5554" w:rsidRPr="007C78C3" w:rsidRDefault="00FF5554" w:rsidP="00FF555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кг</w:t>
            </w:r>
          </w:p>
        </w:tc>
        <w:tc>
          <w:tcPr>
            <w:tcW w:w="846" w:type="dxa"/>
            <w:vAlign w:val="center"/>
          </w:tcPr>
          <w:p w:rsidR="00FF5554" w:rsidRPr="00681DE0" w:rsidRDefault="00CA3483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993" w:type="dxa"/>
            <w:vAlign w:val="center"/>
          </w:tcPr>
          <w:p w:rsidR="00FF5554" w:rsidRPr="00681DE0" w:rsidRDefault="00037E5A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7650</w:t>
            </w:r>
          </w:p>
        </w:tc>
        <w:tc>
          <w:tcPr>
            <w:tcW w:w="1478" w:type="dxa"/>
            <w:vAlign w:val="center"/>
          </w:tcPr>
          <w:p w:rsidR="00FF5554" w:rsidRPr="00FD73AA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FF5554" w:rsidRPr="00FD73AA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301" w:type="dxa"/>
            <w:vAlign w:val="center"/>
          </w:tcPr>
          <w:p w:rsidR="00FF5554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F5554" w:rsidRPr="00194EED" w:rsidTr="009F2A46">
        <w:trPr>
          <w:trHeight w:val="246"/>
        </w:trPr>
        <w:tc>
          <w:tcPr>
            <w:tcW w:w="851" w:type="dxa"/>
            <w:vAlign w:val="center"/>
          </w:tcPr>
          <w:p w:rsidR="00FF5554" w:rsidRPr="001A5AFE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:rsidR="00FF5554" w:rsidRPr="00D0282A" w:rsidRDefault="00194EED" w:rsidP="00FF5554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03222128/1</w:t>
            </w:r>
          </w:p>
        </w:tc>
        <w:tc>
          <w:tcPr>
            <w:tcW w:w="1100" w:type="dxa"/>
            <w:vAlign w:val="center"/>
          </w:tcPr>
          <w:p w:rsidR="00FF5554" w:rsidRPr="003B5786" w:rsidRDefault="00FF5554" w:rsidP="00FF55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6FA5">
              <w:rPr>
                <w:rFonts w:ascii="GHEA Grapalat" w:hAnsi="GHEA Grapalat"/>
                <w:sz w:val="20"/>
                <w:szCs w:val="20"/>
                <w:lang w:val="hy-AM"/>
              </w:rPr>
              <w:t>яблоко</w:t>
            </w:r>
          </w:p>
        </w:tc>
        <w:tc>
          <w:tcPr>
            <w:tcW w:w="884" w:type="dxa"/>
            <w:vAlign w:val="center"/>
          </w:tcPr>
          <w:p w:rsidR="00FF5554" w:rsidRPr="0050692E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FF5554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06FA5">
              <w:rPr>
                <w:rFonts w:ascii="GHEA Grapalat" w:hAnsi="GHEA Grapalat"/>
                <w:sz w:val="20"/>
                <w:lang w:val="hy-AM"/>
              </w:rPr>
              <w:t xml:space="preserve">Поставщик обязан предоставить директору детского сада санитарные книжки транспортного средства и водителя. «Свежие яблоки, группа I, золотистые или демирчянские, разделенные пополам от середины, диаметром не менее 7 см, без повреждений от вредителей и болезней, без повреждений кожуры, косточек и следов града. Безопасность и упаковка </w:t>
            </w:r>
            <w:r w:rsidRPr="00F06FA5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соответствуют техническим регламентам «О безопасности пищевых продуктов» (ТС 021/2011), принятым Постановлением Комиссии Таможенного союза от 9 декабря 2011 г. № 880, «О безопасности упаковки» (ТС 005/2011), принятым Постановлением Комиссии Таможенного союза от 16 августа 2011 г. № 769. Поставка осуществляется не реже одного раза в неделю, в сроки, установленные детскими садами. В случае расхождения в технических характеристиках или условиях поставки при поставке продукции устанавливается срок в 1 день для исправления расхождения. Конкретный день поставки определяется предварительным (не ранее чем за 3 рабочих дня) заказом Покупателя». Электронная почта или телефон. Поставка осуществляется за счет Поставщика в соответствующие детские сады по указанным адресам *средством транспорта, предназначенного для перевозки пищевых продуктов, утвержденного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</w:t>
            </w:r>
            <w:r w:rsidRPr="00F06FA5">
              <w:rPr>
                <w:rFonts w:ascii="GHEA Grapalat" w:hAnsi="GHEA Grapalat"/>
                <w:sz w:val="20"/>
                <w:lang w:val="hy-AM"/>
              </w:rPr>
              <w:lastRenderedPageBreak/>
              <w:t>паспорта для транспортных средств, перевозящих пищевые продукты, и об утверждении образца санитарного паспорта».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для фактически поставленного продукта.</w:t>
            </w:r>
          </w:p>
        </w:tc>
        <w:tc>
          <w:tcPr>
            <w:tcW w:w="708" w:type="dxa"/>
            <w:vAlign w:val="center"/>
          </w:tcPr>
          <w:p w:rsidR="00FF5554" w:rsidRPr="007C78C3" w:rsidRDefault="00FF5554" w:rsidP="00FF555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кг</w:t>
            </w:r>
          </w:p>
        </w:tc>
        <w:tc>
          <w:tcPr>
            <w:tcW w:w="846" w:type="dxa"/>
            <w:vAlign w:val="center"/>
          </w:tcPr>
          <w:p w:rsidR="00FF5554" w:rsidRPr="00681DE0" w:rsidRDefault="00CA3483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:rsidR="00FF5554" w:rsidRPr="00681DE0" w:rsidRDefault="00DF1E77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9400</w:t>
            </w:r>
          </w:p>
        </w:tc>
        <w:tc>
          <w:tcPr>
            <w:tcW w:w="1478" w:type="dxa"/>
            <w:vAlign w:val="center"/>
          </w:tcPr>
          <w:p w:rsidR="00FF5554" w:rsidRPr="00FD73AA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FF5554" w:rsidRPr="00FD73AA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301" w:type="dxa"/>
            <w:vAlign w:val="center"/>
          </w:tcPr>
          <w:p w:rsidR="00FF5554" w:rsidRDefault="00FF5554" w:rsidP="00FF55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E2CD3" w:rsidRPr="00194EED" w:rsidTr="009F2A46">
        <w:trPr>
          <w:trHeight w:val="246"/>
        </w:trPr>
        <w:tc>
          <w:tcPr>
            <w:tcW w:w="851" w:type="dxa"/>
            <w:vAlign w:val="center"/>
          </w:tcPr>
          <w:p w:rsidR="004E2CD3" w:rsidRPr="0019799F" w:rsidRDefault="004E2CD3" w:rsidP="004E2CD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:rsidR="004E2CD3" w:rsidRPr="00D0282A" w:rsidRDefault="00194EED" w:rsidP="004E2CD3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224C1">
              <w:rPr>
                <w:rFonts w:ascii="GHEA Grapalat" w:hAnsi="GHEA Grapalat"/>
                <w:iCs/>
                <w:sz w:val="20"/>
                <w:szCs w:val="20"/>
              </w:rPr>
              <w:t>03211900/2</w:t>
            </w:r>
          </w:p>
        </w:tc>
        <w:tc>
          <w:tcPr>
            <w:tcW w:w="1100" w:type="dxa"/>
            <w:vAlign w:val="center"/>
          </w:tcPr>
          <w:p w:rsidR="004E2CD3" w:rsidRPr="003B5786" w:rsidRDefault="004E2CD3" w:rsidP="004E2C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DE8">
              <w:rPr>
                <w:rFonts w:ascii="GHEA Grapalat" w:hAnsi="GHEA Grapalat"/>
                <w:sz w:val="20"/>
                <w:szCs w:val="20"/>
                <w:lang w:val="hy-AM"/>
              </w:rPr>
              <w:t>лаваш</w:t>
            </w:r>
          </w:p>
        </w:tc>
        <w:tc>
          <w:tcPr>
            <w:tcW w:w="884" w:type="dxa"/>
            <w:vAlign w:val="center"/>
          </w:tcPr>
          <w:p w:rsidR="004E2CD3" w:rsidRPr="0050692E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4E2CD3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D6F97">
              <w:rPr>
                <w:rFonts w:ascii="GHEA Grapalat" w:hAnsi="GHEA Grapalat"/>
                <w:sz w:val="20"/>
                <w:lang w:val="hy-AM"/>
              </w:rPr>
              <w:t xml:space="preserve">Поставщик обязан предоставить директору детского сада санитарные книжки транспортного средства и водителя. Лаваш: свежий, из пшеничной муки высшего сорта, хорошо пропеченный, нежный, мягкий, свежий, бездрожжевой, андрогинного типа, в умеренных количествах. Безопасность: соответствует гигиеническим нормам № 2-III-4.9-01-2010 и статье 8 Закона Республики Армения «О безопасности пищевых продуктов». Остаточный срок годности не менее 90%. Поставка осуществляется за счет средств поставщика по адресам, указанным в соответствующих детских садах.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</w:t>
            </w:r>
            <w:r w:rsidRPr="000D6F97">
              <w:rPr>
                <w:rFonts w:ascii="GHEA Grapalat" w:hAnsi="GHEA Grapalat"/>
                <w:sz w:val="20"/>
                <w:lang w:val="hy-AM"/>
              </w:rPr>
              <w:lastRenderedPageBreak/>
              <w:t>года, и финансирование будет осуществляться для фактически поставленного продукта. Договор будет заключен только при наличии сертификата на производство хлеба, санитарных книжек транспортного средства и доставщика.</w:t>
            </w:r>
          </w:p>
        </w:tc>
        <w:tc>
          <w:tcPr>
            <w:tcW w:w="708" w:type="dxa"/>
            <w:vAlign w:val="center"/>
          </w:tcPr>
          <w:p w:rsidR="004E2CD3" w:rsidRPr="007C78C3" w:rsidRDefault="004E2CD3" w:rsidP="004E2CD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кг</w:t>
            </w:r>
          </w:p>
        </w:tc>
        <w:tc>
          <w:tcPr>
            <w:tcW w:w="846" w:type="dxa"/>
            <w:vAlign w:val="center"/>
          </w:tcPr>
          <w:p w:rsidR="004E2CD3" w:rsidRPr="00681DE0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993" w:type="dxa"/>
            <w:vAlign w:val="center"/>
          </w:tcPr>
          <w:p w:rsidR="004E2CD3" w:rsidRPr="00681DE0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1020</w:t>
            </w:r>
          </w:p>
        </w:tc>
        <w:tc>
          <w:tcPr>
            <w:tcW w:w="1478" w:type="dxa"/>
            <w:vAlign w:val="center"/>
          </w:tcPr>
          <w:p w:rsidR="004E2CD3" w:rsidRPr="00FD73AA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Все детские сады, находящиеся в ведении муниципалитета Мартуни Гегаркуникской области Республики Армения.</w:t>
            </w:r>
          </w:p>
        </w:tc>
        <w:tc>
          <w:tcPr>
            <w:tcW w:w="1468" w:type="dxa"/>
            <w:vAlign w:val="center"/>
          </w:tcPr>
          <w:p w:rsidR="004E2CD3" w:rsidRPr="00FD73AA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94A">
              <w:rPr>
                <w:rFonts w:ascii="GHEA Grapalat" w:hAnsi="GHEA Grapalat"/>
                <w:sz w:val="20"/>
                <w:lang w:val="hy-AM"/>
              </w:rPr>
              <w:t>В соответствии с запросом клиента.</w:t>
            </w:r>
          </w:p>
        </w:tc>
        <w:tc>
          <w:tcPr>
            <w:tcW w:w="2301" w:type="dxa"/>
            <w:vAlign w:val="center"/>
          </w:tcPr>
          <w:p w:rsidR="004E2CD3" w:rsidRDefault="004E2CD3" w:rsidP="004E2C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914DF" w:rsidRPr="00194EED" w:rsidTr="009F2A46">
        <w:trPr>
          <w:trHeight w:val="246"/>
        </w:trPr>
        <w:tc>
          <w:tcPr>
            <w:tcW w:w="851" w:type="dxa"/>
            <w:vAlign w:val="center"/>
          </w:tcPr>
          <w:p w:rsidR="00A914DF" w:rsidRPr="001A5AFE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A914DF" w:rsidRPr="00D0282A" w:rsidRDefault="00A914DF" w:rsidP="009F2A46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A914DF" w:rsidRPr="003B5786" w:rsidRDefault="00A914DF" w:rsidP="009F2A4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A914DF" w:rsidRPr="0050692E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46" w:type="dxa"/>
            <w:vAlign w:val="center"/>
          </w:tcPr>
          <w:p w:rsidR="00A914DF" w:rsidRPr="00681DE0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A914DF" w:rsidRPr="00681DE0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7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01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914DF" w:rsidRPr="00194EED" w:rsidTr="009F2A46">
        <w:trPr>
          <w:trHeight w:val="246"/>
        </w:trPr>
        <w:tc>
          <w:tcPr>
            <w:tcW w:w="851" w:type="dxa"/>
            <w:vAlign w:val="center"/>
          </w:tcPr>
          <w:p w:rsidR="00A914DF" w:rsidRPr="001A5AFE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A914DF" w:rsidRPr="00D0282A" w:rsidRDefault="00A914DF" w:rsidP="009F2A46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A914DF" w:rsidRPr="003B5786" w:rsidRDefault="00A914DF" w:rsidP="009F2A4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A914DF" w:rsidRPr="0050692E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46" w:type="dxa"/>
            <w:vAlign w:val="center"/>
          </w:tcPr>
          <w:p w:rsidR="00A914DF" w:rsidRPr="00681DE0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A914DF" w:rsidRPr="00681DE0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7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01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914DF" w:rsidRPr="00194EED" w:rsidTr="009F2A46">
        <w:trPr>
          <w:trHeight w:val="246"/>
        </w:trPr>
        <w:tc>
          <w:tcPr>
            <w:tcW w:w="851" w:type="dxa"/>
            <w:vAlign w:val="center"/>
          </w:tcPr>
          <w:p w:rsidR="00A914DF" w:rsidRPr="001A5AFE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A914DF" w:rsidRPr="00D0282A" w:rsidRDefault="00A914DF" w:rsidP="009F2A46">
            <w:pPr>
              <w:rPr>
                <w:rStyle w:val="a4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A914DF" w:rsidRPr="003B5786" w:rsidRDefault="00A914DF" w:rsidP="009F2A4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:rsidR="00A914DF" w:rsidRPr="0050692E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46" w:type="dxa"/>
            <w:vAlign w:val="center"/>
          </w:tcPr>
          <w:p w:rsidR="00A914DF" w:rsidRPr="00681DE0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A914DF" w:rsidRPr="00681DE0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7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01" w:type="dxa"/>
            <w:vAlign w:val="center"/>
          </w:tcPr>
          <w:p w:rsidR="00A914DF" w:rsidRDefault="00A914DF" w:rsidP="009F2A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A914DF" w:rsidRPr="00483386" w:rsidRDefault="00A914DF" w:rsidP="00A914DF">
      <w:pPr>
        <w:ind w:right="111"/>
        <w:rPr>
          <w:lang w:val="hy-AM"/>
        </w:rPr>
      </w:pPr>
    </w:p>
    <w:p w:rsidR="00A914DF" w:rsidRPr="00483386" w:rsidRDefault="00A914DF" w:rsidP="00A914DF">
      <w:pPr>
        <w:ind w:right="111"/>
        <w:rPr>
          <w:lang w:val="hy-AM"/>
        </w:rPr>
      </w:pPr>
    </w:p>
    <w:p w:rsidR="00A914DF" w:rsidRPr="00483386" w:rsidRDefault="00A914DF" w:rsidP="00A914DF">
      <w:pPr>
        <w:ind w:right="111"/>
        <w:rPr>
          <w:lang w:val="hy-AM"/>
        </w:rPr>
      </w:pPr>
    </w:p>
    <w:p w:rsidR="00A914DF" w:rsidRPr="00483386" w:rsidRDefault="00A914DF" w:rsidP="00A914DF">
      <w:pPr>
        <w:ind w:right="111"/>
        <w:rPr>
          <w:lang w:val="hy-AM"/>
        </w:rPr>
      </w:pPr>
    </w:p>
    <w:p w:rsidR="00A914DF" w:rsidRPr="00483386" w:rsidRDefault="00A914DF" w:rsidP="00A914DF">
      <w:pPr>
        <w:ind w:right="111"/>
        <w:rPr>
          <w:lang w:val="hy-AM"/>
        </w:rPr>
      </w:pPr>
    </w:p>
    <w:p w:rsidR="00D508FD" w:rsidRPr="00483386" w:rsidRDefault="00D508FD" w:rsidP="00403951">
      <w:pPr>
        <w:ind w:right="111"/>
        <w:rPr>
          <w:lang w:val="hy-AM"/>
        </w:rPr>
      </w:pPr>
    </w:p>
    <w:sectPr w:rsidR="00D508FD" w:rsidRPr="00483386" w:rsidSect="00BB7154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386"/>
    <w:rsid w:val="0001078A"/>
    <w:rsid w:val="00037E02"/>
    <w:rsid w:val="00037E5A"/>
    <w:rsid w:val="00041C9E"/>
    <w:rsid w:val="00085BCD"/>
    <w:rsid w:val="00090CF7"/>
    <w:rsid w:val="000D6F97"/>
    <w:rsid w:val="000E2C2B"/>
    <w:rsid w:val="000E3094"/>
    <w:rsid w:val="000F25F6"/>
    <w:rsid w:val="00102645"/>
    <w:rsid w:val="001231C5"/>
    <w:rsid w:val="001663EE"/>
    <w:rsid w:val="00176157"/>
    <w:rsid w:val="00177089"/>
    <w:rsid w:val="00194EED"/>
    <w:rsid w:val="0019799F"/>
    <w:rsid w:val="001B03A7"/>
    <w:rsid w:val="001E0875"/>
    <w:rsid w:val="00216FC3"/>
    <w:rsid w:val="00223934"/>
    <w:rsid w:val="00227324"/>
    <w:rsid w:val="002278CB"/>
    <w:rsid w:val="002445C0"/>
    <w:rsid w:val="00257A6B"/>
    <w:rsid w:val="00266597"/>
    <w:rsid w:val="002757A5"/>
    <w:rsid w:val="002862A5"/>
    <w:rsid w:val="002A5585"/>
    <w:rsid w:val="003028D5"/>
    <w:rsid w:val="003075F7"/>
    <w:rsid w:val="0030777E"/>
    <w:rsid w:val="0032796A"/>
    <w:rsid w:val="00345198"/>
    <w:rsid w:val="003508EA"/>
    <w:rsid w:val="00355F80"/>
    <w:rsid w:val="00366292"/>
    <w:rsid w:val="00367997"/>
    <w:rsid w:val="00374B5B"/>
    <w:rsid w:val="003923A2"/>
    <w:rsid w:val="00393442"/>
    <w:rsid w:val="003F3718"/>
    <w:rsid w:val="00400D93"/>
    <w:rsid w:val="00403951"/>
    <w:rsid w:val="00411AE8"/>
    <w:rsid w:val="00423A9D"/>
    <w:rsid w:val="00433BBB"/>
    <w:rsid w:val="00443392"/>
    <w:rsid w:val="00444FD6"/>
    <w:rsid w:val="00474DE4"/>
    <w:rsid w:val="00483386"/>
    <w:rsid w:val="004B5818"/>
    <w:rsid w:val="004C052A"/>
    <w:rsid w:val="004C6D24"/>
    <w:rsid w:val="004E2CD3"/>
    <w:rsid w:val="004F3E34"/>
    <w:rsid w:val="00504104"/>
    <w:rsid w:val="005055F3"/>
    <w:rsid w:val="00516556"/>
    <w:rsid w:val="00527F8C"/>
    <w:rsid w:val="0053079F"/>
    <w:rsid w:val="005875E8"/>
    <w:rsid w:val="00590F43"/>
    <w:rsid w:val="0059157F"/>
    <w:rsid w:val="005A0948"/>
    <w:rsid w:val="005A67D4"/>
    <w:rsid w:val="005B408B"/>
    <w:rsid w:val="005C66A3"/>
    <w:rsid w:val="005E3DE8"/>
    <w:rsid w:val="005F2F66"/>
    <w:rsid w:val="006026A7"/>
    <w:rsid w:val="00610793"/>
    <w:rsid w:val="00615C9C"/>
    <w:rsid w:val="00627366"/>
    <w:rsid w:val="00627FDF"/>
    <w:rsid w:val="00641814"/>
    <w:rsid w:val="0066371E"/>
    <w:rsid w:val="00681DE0"/>
    <w:rsid w:val="00692EB5"/>
    <w:rsid w:val="006A7383"/>
    <w:rsid w:val="006B00B2"/>
    <w:rsid w:val="006D213F"/>
    <w:rsid w:val="006D35E1"/>
    <w:rsid w:val="006E0440"/>
    <w:rsid w:val="006E6B2E"/>
    <w:rsid w:val="006E78C4"/>
    <w:rsid w:val="006F004B"/>
    <w:rsid w:val="006F510F"/>
    <w:rsid w:val="00706633"/>
    <w:rsid w:val="0071101C"/>
    <w:rsid w:val="00777C0C"/>
    <w:rsid w:val="007940E4"/>
    <w:rsid w:val="007B469E"/>
    <w:rsid w:val="007C78C3"/>
    <w:rsid w:val="00820E6A"/>
    <w:rsid w:val="00827973"/>
    <w:rsid w:val="00870AE9"/>
    <w:rsid w:val="00872E06"/>
    <w:rsid w:val="00877241"/>
    <w:rsid w:val="008775F4"/>
    <w:rsid w:val="008B31C7"/>
    <w:rsid w:val="008C1D8B"/>
    <w:rsid w:val="008C203D"/>
    <w:rsid w:val="008E6A1F"/>
    <w:rsid w:val="008F3B4F"/>
    <w:rsid w:val="009014F1"/>
    <w:rsid w:val="0093299D"/>
    <w:rsid w:val="00942FD9"/>
    <w:rsid w:val="00966F04"/>
    <w:rsid w:val="00976B6C"/>
    <w:rsid w:val="0098101A"/>
    <w:rsid w:val="009A238C"/>
    <w:rsid w:val="009A4D74"/>
    <w:rsid w:val="009C6185"/>
    <w:rsid w:val="009D4227"/>
    <w:rsid w:val="009D781F"/>
    <w:rsid w:val="009E14E8"/>
    <w:rsid w:val="00A0362C"/>
    <w:rsid w:val="00A152C0"/>
    <w:rsid w:val="00A379A5"/>
    <w:rsid w:val="00A52C11"/>
    <w:rsid w:val="00A5359C"/>
    <w:rsid w:val="00A53FE1"/>
    <w:rsid w:val="00A66B61"/>
    <w:rsid w:val="00A81999"/>
    <w:rsid w:val="00A914DF"/>
    <w:rsid w:val="00A964F1"/>
    <w:rsid w:val="00AC0345"/>
    <w:rsid w:val="00AC26F7"/>
    <w:rsid w:val="00AD521A"/>
    <w:rsid w:val="00AE0CB9"/>
    <w:rsid w:val="00AE298D"/>
    <w:rsid w:val="00B31712"/>
    <w:rsid w:val="00B347A6"/>
    <w:rsid w:val="00B40286"/>
    <w:rsid w:val="00B635C9"/>
    <w:rsid w:val="00B677D4"/>
    <w:rsid w:val="00B77414"/>
    <w:rsid w:val="00B9309A"/>
    <w:rsid w:val="00B9420E"/>
    <w:rsid w:val="00B974BC"/>
    <w:rsid w:val="00BA63B2"/>
    <w:rsid w:val="00BB5244"/>
    <w:rsid w:val="00BB7154"/>
    <w:rsid w:val="00BD483C"/>
    <w:rsid w:val="00BE6FFF"/>
    <w:rsid w:val="00BF03F0"/>
    <w:rsid w:val="00BF072E"/>
    <w:rsid w:val="00BF41AB"/>
    <w:rsid w:val="00C12844"/>
    <w:rsid w:val="00C22523"/>
    <w:rsid w:val="00C2273D"/>
    <w:rsid w:val="00C24489"/>
    <w:rsid w:val="00C422E0"/>
    <w:rsid w:val="00C4580D"/>
    <w:rsid w:val="00C536A2"/>
    <w:rsid w:val="00C53875"/>
    <w:rsid w:val="00C53EC2"/>
    <w:rsid w:val="00C5459E"/>
    <w:rsid w:val="00C55C87"/>
    <w:rsid w:val="00C60585"/>
    <w:rsid w:val="00CA3483"/>
    <w:rsid w:val="00CC61A4"/>
    <w:rsid w:val="00CE0835"/>
    <w:rsid w:val="00D01C1C"/>
    <w:rsid w:val="00D05758"/>
    <w:rsid w:val="00D07383"/>
    <w:rsid w:val="00D159DF"/>
    <w:rsid w:val="00D24CD6"/>
    <w:rsid w:val="00D4396A"/>
    <w:rsid w:val="00D508FD"/>
    <w:rsid w:val="00D60AD8"/>
    <w:rsid w:val="00D721BF"/>
    <w:rsid w:val="00D84744"/>
    <w:rsid w:val="00DC0DC5"/>
    <w:rsid w:val="00DC1DEB"/>
    <w:rsid w:val="00DC6077"/>
    <w:rsid w:val="00DE194A"/>
    <w:rsid w:val="00DF1E77"/>
    <w:rsid w:val="00DF5A98"/>
    <w:rsid w:val="00E25CB0"/>
    <w:rsid w:val="00E30CBC"/>
    <w:rsid w:val="00E63AB2"/>
    <w:rsid w:val="00E93970"/>
    <w:rsid w:val="00E9604F"/>
    <w:rsid w:val="00E963B7"/>
    <w:rsid w:val="00EA4400"/>
    <w:rsid w:val="00EC0956"/>
    <w:rsid w:val="00EC1579"/>
    <w:rsid w:val="00EC2DC4"/>
    <w:rsid w:val="00ED77F0"/>
    <w:rsid w:val="00F06FA5"/>
    <w:rsid w:val="00F07B82"/>
    <w:rsid w:val="00F205AA"/>
    <w:rsid w:val="00F2342E"/>
    <w:rsid w:val="00F36ACB"/>
    <w:rsid w:val="00F44CAB"/>
    <w:rsid w:val="00F521C1"/>
    <w:rsid w:val="00F664F4"/>
    <w:rsid w:val="00F772E3"/>
    <w:rsid w:val="00F9009F"/>
    <w:rsid w:val="00F96CF9"/>
    <w:rsid w:val="00FA6303"/>
    <w:rsid w:val="00FF5554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9CE40"/>
  <w15:chartTrackingRefBased/>
  <w15:docId w15:val="{718996F0-4AF1-4CB5-99F0-F4DC8DF0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5C66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11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VAVAcomp</dc:creator>
  <cp:keywords/>
  <dc:description/>
  <cp:lastModifiedBy>Karen Simonyan</cp:lastModifiedBy>
  <cp:revision>236</cp:revision>
  <dcterms:created xsi:type="dcterms:W3CDTF">2026-01-15T10:44:00Z</dcterms:created>
  <dcterms:modified xsi:type="dcterms:W3CDTF">2026-03-27T07:32:00Z</dcterms:modified>
</cp:coreProperties>
</file>